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7136" w14:textId="687E081C" w:rsidR="00FC1D4E" w:rsidRPr="004864A6" w:rsidRDefault="00FC1D4E" w:rsidP="00FC1D4E">
      <w:pPr>
        <w:pStyle w:val="Heading9"/>
        <w:ind w:left="1584" w:hanging="1584"/>
        <w:rPr>
          <w:sz w:val="22"/>
          <w:szCs w:val="22"/>
          <w:lang w:eastAsia="ko-KR"/>
        </w:rPr>
      </w:pPr>
      <w:bookmarkStart w:id="0" w:name="OLE_LINK1"/>
      <w:bookmarkStart w:id="1" w:name="OLE_LINK2"/>
      <w:r w:rsidRPr="004864A6">
        <w:rPr>
          <w:sz w:val="22"/>
          <w:szCs w:val="22"/>
        </w:rPr>
        <w:t>Source:</w:t>
      </w:r>
      <w:r w:rsidRPr="004864A6">
        <w:rPr>
          <w:sz w:val="22"/>
          <w:szCs w:val="22"/>
          <w:lang w:eastAsia="ko-KR"/>
        </w:rPr>
        <w:tab/>
      </w:r>
      <w:r w:rsidRPr="004864A6">
        <w:rPr>
          <w:sz w:val="22"/>
          <w:szCs w:val="22"/>
          <w:lang w:eastAsia="ko-KR"/>
        </w:rPr>
        <w:tab/>
      </w:r>
      <w:r w:rsidRPr="004864A6">
        <w:rPr>
          <w:rFonts w:eastAsia="Malgun Gothic" w:cs="Arial"/>
          <w:sz w:val="22"/>
          <w:szCs w:val="22"/>
        </w:rPr>
        <w:t>KPN N.V.</w:t>
      </w:r>
      <w:r w:rsidR="009B4644" w:rsidRPr="004864A6">
        <w:rPr>
          <w:rFonts w:eastAsia="Malgun Gothic" w:cs="Arial"/>
          <w:sz w:val="22"/>
          <w:szCs w:val="22"/>
        </w:rPr>
        <w:t xml:space="preserve"> </w:t>
      </w:r>
    </w:p>
    <w:p w14:paraId="4F51D7DE" w14:textId="1C3A8141" w:rsidR="00FC1D4E" w:rsidRPr="004864A6" w:rsidRDefault="00FC1D4E" w:rsidP="00FC1D4E">
      <w:pPr>
        <w:tabs>
          <w:tab w:val="left" w:pos="2127"/>
        </w:tabs>
        <w:spacing w:line="240" w:lineRule="auto"/>
        <w:ind w:left="2127" w:hanging="2127"/>
        <w:rPr>
          <w:rFonts w:ascii="Arial" w:eastAsia="Malgun Gothic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/>
        </w:rPr>
        <w:t>Title:</w:t>
      </w:r>
      <w:r w:rsidRPr="004864A6">
        <w:rPr>
          <w:rFonts w:ascii="Arial" w:hAnsi="Arial" w:cs="Arial"/>
          <w:b/>
          <w:bCs/>
          <w:lang w:val="en-US"/>
        </w:rPr>
        <w:tab/>
      </w:r>
      <w:r w:rsidR="00C871C4" w:rsidRPr="00C871C4">
        <w:rPr>
          <w:rFonts w:ascii="Arial" w:hAnsi="Arial" w:cs="Arial"/>
          <w:b/>
          <w:bCs/>
          <w:lang w:val="en-US"/>
        </w:rPr>
        <w:t>ITT4RT - Scope and Questions</w:t>
      </w:r>
      <w:bookmarkStart w:id="2" w:name="_GoBack"/>
      <w:bookmarkEnd w:id="2"/>
    </w:p>
    <w:p w14:paraId="11D342C8" w14:textId="47E410B9" w:rsidR="00FC1D4E" w:rsidRPr="004864A6" w:rsidRDefault="00FC1D4E" w:rsidP="00FC1D4E">
      <w:pPr>
        <w:tabs>
          <w:tab w:val="left" w:pos="2248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/>
        </w:rPr>
        <w:t>Agenda Item:</w:t>
      </w:r>
      <w:r w:rsidRPr="004864A6">
        <w:rPr>
          <w:rFonts w:ascii="Arial" w:hAnsi="Arial" w:cs="Arial"/>
          <w:b/>
          <w:bCs/>
          <w:lang w:val="en-US"/>
        </w:rPr>
        <w:tab/>
      </w:r>
      <w:r w:rsidR="00200E1F" w:rsidRPr="00200E1F">
        <w:rPr>
          <w:rFonts w:ascii="Arial" w:hAnsi="Arial" w:cs="Arial"/>
          <w:b/>
          <w:bCs/>
          <w:lang w:val="en-US"/>
        </w:rPr>
        <w:t>11.10</w:t>
      </w:r>
    </w:p>
    <w:p w14:paraId="70B5B20B" w14:textId="77777777" w:rsidR="00FC1D4E" w:rsidRPr="004864A6" w:rsidRDefault="00FC1D4E" w:rsidP="00FC1D4E">
      <w:pPr>
        <w:tabs>
          <w:tab w:val="left" w:pos="2127"/>
        </w:tabs>
        <w:spacing w:line="240" w:lineRule="auto"/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 w:eastAsia="ko-KR"/>
        </w:rPr>
        <w:t>Document for:</w:t>
      </w:r>
      <w:r w:rsidRPr="004864A6">
        <w:rPr>
          <w:rFonts w:ascii="Arial" w:hAnsi="Arial" w:cs="Arial"/>
          <w:b/>
          <w:bCs/>
          <w:lang w:val="en-US" w:eastAsia="ko-KR"/>
        </w:rPr>
        <w:tab/>
        <w:t>Discussion and Agreement</w:t>
      </w:r>
    </w:p>
    <w:bookmarkEnd w:id="0"/>
    <w:bookmarkEnd w:id="1"/>
    <w:p w14:paraId="057C4377" w14:textId="77777777" w:rsidR="00FC1D4E" w:rsidRPr="004864A6" w:rsidRDefault="00FC1D4E" w:rsidP="00FC1D4E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00C9F408" w14:textId="4E47887C" w:rsidR="00E6589A" w:rsidRPr="009519A8" w:rsidRDefault="0076725F" w:rsidP="009519A8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/>
        </w:rPr>
      </w:pPr>
      <w:r w:rsidRPr="004864A6">
        <w:rPr>
          <w:rFonts w:ascii="Arial" w:eastAsia="Times New Roman" w:hAnsi="Arial" w:cs="Times New Roman"/>
          <w:sz w:val="36"/>
          <w:szCs w:val="20"/>
          <w:lang w:val="en-US"/>
        </w:rPr>
        <w:t>1. Introduction</w:t>
      </w:r>
    </w:p>
    <w:p w14:paraId="48675919" w14:textId="3A9F3155" w:rsidR="009A4BFC" w:rsidRDefault="00BA06BE" w:rsidP="00BA06BE">
      <w:pPr>
        <w:jc w:val="both"/>
        <w:rPr>
          <w:lang w:val="en-US"/>
        </w:rPr>
      </w:pPr>
      <w:r>
        <w:rPr>
          <w:lang w:val="en-US"/>
        </w:rPr>
        <w:t xml:space="preserve">With the </w:t>
      </w:r>
      <w:r w:rsidRPr="00BA06BE">
        <w:rPr>
          <w:lang w:val="en-US"/>
        </w:rPr>
        <w:t xml:space="preserve">new work item on </w:t>
      </w:r>
      <w:r>
        <w:rPr>
          <w:lang w:val="en-US"/>
        </w:rPr>
        <w:t xml:space="preserve">the </w:t>
      </w:r>
      <w:r w:rsidRPr="00BA06BE">
        <w:rPr>
          <w:lang w:val="en-US"/>
        </w:rPr>
        <w:t>“Support of Immersive Teleconferencing and Telepresence for Remote Terminals” (ITT4RT</w:t>
      </w:r>
      <w:r>
        <w:rPr>
          <w:lang w:val="en-US"/>
        </w:rPr>
        <w:t xml:space="preserve">, </w:t>
      </w:r>
      <w:hyperlink r:id="rId8" w:history="1">
        <w:r w:rsidRPr="00BA06BE">
          <w:rPr>
            <w:rStyle w:val="Hyperlink"/>
            <w:lang w:val="en-US"/>
          </w:rPr>
          <w:t>SP-180985</w:t>
        </w:r>
      </w:hyperlink>
      <w:r w:rsidRPr="00BA06BE">
        <w:rPr>
          <w:lang w:val="en-US"/>
        </w:rPr>
        <w:t xml:space="preserve"> [</w:t>
      </w:r>
      <w:r>
        <w:rPr>
          <w:lang w:val="en-US"/>
        </w:rPr>
        <w:t>1</w:t>
      </w:r>
      <w:r w:rsidRPr="00BA06BE">
        <w:rPr>
          <w:lang w:val="en-US"/>
        </w:rPr>
        <w:t xml:space="preserve">]) </w:t>
      </w:r>
      <w:r>
        <w:rPr>
          <w:lang w:val="en-US"/>
        </w:rPr>
        <w:t>being</w:t>
      </w:r>
      <w:r w:rsidRPr="00BA06BE">
        <w:rPr>
          <w:lang w:val="en-US"/>
        </w:rPr>
        <w:t xml:space="preserve"> approved during SA#82</w:t>
      </w:r>
      <w:r>
        <w:rPr>
          <w:lang w:val="en-US"/>
        </w:rPr>
        <w:t>, work will start on this WID from this meeting</w:t>
      </w:r>
      <w:r w:rsidRPr="00BA06BE">
        <w:rPr>
          <w:lang w:val="en-US"/>
        </w:rPr>
        <w:t xml:space="preserve">. </w:t>
      </w:r>
      <w:r>
        <w:rPr>
          <w:lang w:val="en-US"/>
        </w:rPr>
        <w:t>Currently in regards to MTSI the scope of “</w:t>
      </w:r>
      <w:r w:rsidRPr="00BA06BE">
        <w:rPr>
          <w:lang w:val="en-US"/>
        </w:rPr>
        <w:t>the work is expected to enable scenarios with two-way audio and one-way immersive video, e.g., a remote single user wearing an HMD participates to a conference will send audio and optionally 2D video (e.g., of a presentation, screen sharing and/or a capture of the user itself), but receives stereo or immersive voice/audio and immersive video captured by an omnidirectional camera in a conference room connected to a fixed network.</w:t>
      </w:r>
      <w:r>
        <w:rPr>
          <w:lang w:val="en-US"/>
        </w:rPr>
        <w:t xml:space="preserve">” Looking at this scope in more detail it raises a couple of open questions, that are outlined in this contribution. </w:t>
      </w:r>
    </w:p>
    <w:p w14:paraId="08345F9A" w14:textId="36AFAE9E" w:rsidR="00FD372B" w:rsidRDefault="00763D95" w:rsidP="00BA06BE">
      <w:pPr>
        <w:jc w:val="both"/>
        <w:rPr>
          <w:lang/>
        </w:rPr>
      </w:pPr>
      <w:r>
        <w:rPr>
          <w:lang/>
        </w:rPr>
        <w:t>As a background, this feels similar to currently existing proprietary products such as Meeting OWL – Intelligent 360 (</w:t>
      </w:r>
      <w:hyperlink r:id="rId9" w:history="1">
        <w:r w:rsidRPr="000F618F">
          <w:rPr>
            <w:rStyle w:val="Hyperlink"/>
            <w:lang/>
          </w:rPr>
          <w:t>https://www.youtube.com/watch?v=_oVutF0rV0k</w:t>
        </w:r>
      </w:hyperlink>
      <w:r>
        <w:rPr>
          <w:lang/>
        </w:rPr>
        <w:t>) and Microsoft Roundtable/Polycom CX5000 (</w:t>
      </w:r>
      <w:hyperlink r:id="rId10" w:history="1">
        <w:r w:rsidRPr="000F618F">
          <w:rPr>
            <w:rStyle w:val="Hyperlink"/>
            <w:lang/>
          </w:rPr>
          <w:t>https://www.youtube.com/watch?v=GJNQqiYpwvM</w:t>
        </w:r>
      </w:hyperlink>
      <w:r>
        <w:rPr>
          <w:lang/>
        </w:rPr>
        <w:t>).</w:t>
      </w:r>
    </w:p>
    <w:p w14:paraId="0CCAA2F1" w14:textId="473F5794" w:rsidR="00725C06" w:rsidRPr="00725C06" w:rsidRDefault="00725C06" w:rsidP="00BA06BE">
      <w:pPr>
        <w:jc w:val="both"/>
        <w:rPr>
          <w:lang/>
        </w:rPr>
      </w:pPr>
      <w:r>
        <w:rPr>
          <w:lang/>
        </w:rPr>
        <w:t>In general</w:t>
      </w:r>
      <w:r w:rsidR="008B6DC7">
        <w:rPr>
          <w:lang/>
        </w:rPr>
        <w:t>, KPN thinks the limitation of 1 teleconference setup and 1 VR setup is limiting actual usage of this technology in services. This contribution proposes to extend this</w:t>
      </w:r>
      <w:r w:rsidR="00E674F0">
        <w:rPr>
          <w:lang/>
        </w:rPr>
        <w:t xml:space="preserve"> setup</w:t>
      </w:r>
      <w:r w:rsidR="008B6DC7">
        <w:rPr>
          <w:lang/>
        </w:rPr>
        <w:t xml:space="preserve"> to make the technology more suitable for real-world usage.</w:t>
      </w:r>
    </w:p>
    <w:p w14:paraId="596D4F6D" w14:textId="530E1C32" w:rsidR="0076725F" w:rsidRDefault="0076725F" w:rsidP="008862D1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r w:rsidRPr="004864A6">
        <w:rPr>
          <w:rFonts w:ascii="Arial" w:eastAsia="SimSun" w:hAnsi="Arial" w:cs="Times New Roman"/>
          <w:sz w:val="36"/>
          <w:szCs w:val="20"/>
          <w:lang w:val="en-US" w:eastAsia="zh-CN"/>
        </w:rPr>
        <w:t xml:space="preserve">2. </w:t>
      </w:r>
      <w:r w:rsidR="009519A8">
        <w:rPr>
          <w:rFonts w:ascii="Arial" w:eastAsia="SimSun" w:hAnsi="Arial" w:cs="Times New Roman"/>
          <w:sz w:val="36"/>
          <w:szCs w:val="20"/>
          <w:lang w:val="en-US" w:eastAsia="zh-CN"/>
        </w:rPr>
        <w:t>Questions</w:t>
      </w:r>
    </w:p>
    <w:p w14:paraId="7CB69B38" w14:textId="54C60431" w:rsidR="009519A8" w:rsidRPr="00607E2E" w:rsidRDefault="009519A8" w:rsidP="00607E2E">
      <w:pPr>
        <w:pStyle w:val="ListParagraph"/>
        <w:numPr>
          <w:ilvl w:val="0"/>
          <w:numId w:val="9"/>
        </w:numPr>
        <w:rPr>
          <w:lang w:val="en-US"/>
        </w:rPr>
      </w:pPr>
      <w:r w:rsidRPr="00607E2E">
        <w:rPr>
          <w:lang w:val="en-US"/>
        </w:rPr>
        <w:t>Support for single</w:t>
      </w:r>
      <w:r w:rsidR="00BA06BE" w:rsidRPr="00607E2E">
        <w:rPr>
          <w:lang w:val="en-US"/>
        </w:rPr>
        <w:t xml:space="preserve"> remote</w:t>
      </w:r>
      <w:r w:rsidRPr="00607E2E">
        <w:rPr>
          <w:lang w:val="en-US"/>
        </w:rPr>
        <w:t xml:space="preserve"> VR user or multiple</w:t>
      </w:r>
      <w:r w:rsidR="00BA06BE" w:rsidRPr="00607E2E">
        <w:rPr>
          <w:lang w:val="en-US"/>
        </w:rPr>
        <w:t xml:space="preserve"> remote</w:t>
      </w:r>
      <w:r w:rsidRPr="00607E2E">
        <w:rPr>
          <w:lang w:val="en-US"/>
        </w:rPr>
        <w:t xml:space="preserve"> VR users?</w:t>
      </w:r>
    </w:p>
    <w:p w14:paraId="046DB473" w14:textId="77777777" w:rsidR="009519A8" w:rsidRPr="00607E2E" w:rsidRDefault="009519A8" w:rsidP="00607E2E">
      <w:pPr>
        <w:pStyle w:val="ListParagraph"/>
        <w:numPr>
          <w:ilvl w:val="1"/>
          <w:numId w:val="10"/>
        </w:numPr>
        <w:rPr>
          <w:lang w:val="en-US"/>
        </w:rPr>
      </w:pPr>
      <w:r w:rsidRPr="00607E2E">
        <w:rPr>
          <w:lang w:val="en-US"/>
        </w:rPr>
        <w:t>Audio between VR users?</w:t>
      </w:r>
    </w:p>
    <w:p w14:paraId="7FB0520D" w14:textId="77777777" w:rsidR="009519A8" w:rsidRPr="00607E2E" w:rsidRDefault="009519A8" w:rsidP="00607E2E">
      <w:pPr>
        <w:pStyle w:val="ListParagraph"/>
        <w:numPr>
          <w:ilvl w:val="1"/>
          <w:numId w:val="10"/>
        </w:numPr>
        <w:rPr>
          <w:lang w:val="en-US"/>
        </w:rPr>
      </w:pPr>
      <w:r w:rsidRPr="00607E2E">
        <w:rPr>
          <w:lang w:val="en-US"/>
        </w:rPr>
        <w:t>Video between VR users?</w:t>
      </w:r>
    </w:p>
    <w:p w14:paraId="2A48B85B" w14:textId="37D53241" w:rsidR="009519A8" w:rsidRDefault="009519A8" w:rsidP="00607E2E">
      <w:pPr>
        <w:pStyle w:val="ListParagraph"/>
        <w:numPr>
          <w:ilvl w:val="1"/>
          <w:numId w:val="10"/>
        </w:numPr>
        <w:rPr>
          <w:lang w:val="en-US"/>
        </w:rPr>
      </w:pPr>
      <w:r w:rsidRPr="00607E2E">
        <w:rPr>
          <w:lang w:val="en-US"/>
        </w:rPr>
        <w:t>How to position the various VR users? They receive the same immersive video, have the same view? How to position the other VR users?</w:t>
      </w:r>
    </w:p>
    <w:p w14:paraId="08F5C3B4" w14:textId="10696658" w:rsidR="00422D87" w:rsidRPr="00422D87" w:rsidRDefault="00422D87" w:rsidP="00422D87">
      <w:pPr>
        <w:rPr>
          <w:lang/>
        </w:rPr>
      </w:pPr>
      <w:r w:rsidRPr="00422D87">
        <w:rPr>
          <w:b/>
          <w:u w:val="single"/>
          <w:lang/>
        </w:rPr>
        <w:t>Proposal</w:t>
      </w:r>
      <w:r>
        <w:rPr>
          <w:lang/>
        </w:rPr>
        <w:t>: include multi</w:t>
      </w:r>
      <w:r w:rsidR="00D47B10">
        <w:rPr>
          <w:lang/>
        </w:rPr>
        <w:t>ple VR users in a session</w:t>
      </w:r>
      <w:r>
        <w:rPr>
          <w:lang/>
        </w:rPr>
        <w:t>, include both audio and video between VR users and non-VR users</w:t>
      </w:r>
    </w:p>
    <w:p w14:paraId="0A6345C5" w14:textId="31BE4D53" w:rsidR="00763D95" w:rsidRPr="00763D95" w:rsidRDefault="00763D95" w:rsidP="00607E2E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/>
        </w:rPr>
        <w:t>Support for multiple immersive video participant locations?</w:t>
      </w:r>
    </w:p>
    <w:p w14:paraId="6CA9259E" w14:textId="46771317" w:rsidR="00763D95" w:rsidRPr="00763D95" w:rsidRDefault="00763D95" w:rsidP="00763D95">
      <w:pPr>
        <w:rPr>
          <w:lang/>
        </w:rPr>
      </w:pPr>
      <w:r w:rsidRPr="00763D95">
        <w:rPr>
          <w:b/>
          <w:u w:val="single"/>
          <w:lang/>
        </w:rPr>
        <w:t>Proposal</w:t>
      </w:r>
      <w:r>
        <w:rPr>
          <w:lang/>
        </w:rPr>
        <w:t>: include support for multiple immersive locations, i.e. multiple 360 cameras in a single session.</w:t>
      </w:r>
    </w:p>
    <w:p w14:paraId="42D549CF" w14:textId="244F1EF4" w:rsidR="009519A8" w:rsidRDefault="009519A8" w:rsidP="00607E2E">
      <w:pPr>
        <w:pStyle w:val="ListParagraph"/>
        <w:numPr>
          <w:ilvl w:val="0"/>
          <w:numId w:val="9"/>
        </w:numPr>
        <w:rPr>
          <w:lang w:val="en-US"/>
        </w:rPr>
      </w:pPr>
      <w:r w:rsidRPr="00607E2E">
        <w:rPr>
          <w:lang w:val="en-US"/>
        </w:rPr>
        <w:t>Spatial audio awareness of VR user for non-VR users? Audio directionality?</w:t>
      </w:r>
    </w:p>
    <w:p w14:paraId="59838A4D" w14:textId="1317BC56" w:rsidR="00422D87" w:rsidRPr="00422D87" w:rsidRDefault="00422D87" w:rsidP="00422D87">
      <w:pPr>
        <w:rPr>
          <w:lang/>
        </w:rPr>
      </w:pPr>
      <w:r>
        <w:rPr>
          <w:b/>
          <w:u w:val="single"/>
          <w:lang/>
        </w:rPr>
        <w:t>Proposal</w:t>
      </w:r>
      <w:r>
        <w:rPr>
          <w:lang/>
        </w:rPr>
        <w:t>: include proper spatial audio as an option for both the VR users and the non-VR users.</w:t>
      </w:r>
    </w:p>
    <w:p w14:paraId="0B7D605F" w14:textId="77777777" w:rsidR="009519A8" w:rsidRPr="00607E2E" w:rsidRDefault="009519A8" w:rsidP="00607E2E">
      <w:pPr>
        <w:pStyle w:val="ListParagraph"/>
        <w:numPr>
          <w:ilvl w:val="0"/>
          <w:numId w:val="9"/>
        </w:numPr>
        <w:rPr>
          <w:lang w:val="en-US"/>
        </w:rPr>
      </w:pPr>
      <w:r w:rsidRPr="00607E2E">
        <w:rPr>
          <w:lang w:val="en-US"/>
        </w:rPr>
        <w:t>Recording of spatial audio for the immersive video</w:t>
      </w:r>
    </w:p>
    <w:p w14:paraId="63E6CBA4" w14:textId="77777777" w:rsidR="009519A8" w:rsidRPr="00607E2E" w:rsidRDefault="009519A8" w:rsidP="00607E2E">
      <w:pPr>
        <w:pStyle w:val="ListParagraph"/>
        <w:numPr>
          <w:ilvl w:val="1"/>
          <w:numId w:val="11"/>
        </w:numPr>
        <w:rPr>
          <w:lang w:val="en-US"/>
        </w:rPr>
      </w:pPr>
      <w:proofErr w:type="spellStart"/>
      <w:r w:rsidRPr="00607E2E">
        <w:rPr>
          <w:lang w:val="en-US"/>
        </w:rPr>
        <w:t>Ambisonics</w:t>
      </w:r>
      <w:proofErr w:type="spellEnd"/>
      <w:r w:rsidRPr="00607E2E">
        <w:rPr>
          <w:lang w:val="en-US"/>
        </w:rPr>
        <w:t>?</w:t>
      </w:r>
    </w:p>
    <w:p w14:paraId="5F5C8DBE" w14:textId="7CB5DDED" w:rsidR="009519A8" w:rsidRDefault="009519A8" w:rsidP="00607E2E">
      <w:pPr>
        <w:pStyle w:val="ListParagraph"/>
        <w:numPr>
          <w:ilvl w:val="1"/>
          <w:numId w:val="11"/>
        </w:numPr>
        <w:rPr>
          <w:lang w:val="en-US"/>
        </w:rPr>
      </w:pPr>
      <w:r w:rsidRPr="00607E2E">
        <w:rPr>
          <w:lang w:val="en-US"/>
        </w:rPr>
        <w:t>Object-based, i.e. record participants separately?</w:t>
      </w:r>
    </w:p>
    <w:p w14:paraId="680FB64B" w14:textId="4D5C4E52" w:rsidR="00422D87" w:rsidRPr="00422D87" w:rsidRDefault="00422D87" w:rsidP="00422D87">
      <w:pPr>
        <w:rPr>
          <w:lang/>
        </w:rPr>
      </w:pPr>
      <w:r>
        <w:rPr>
          <w:b/>
          <w:u w:val="single"/>
          <w:lang/>
        </w:rPr>
        <w:lastRenderedPageBreak/>
        <w:t>Proposal</w:t>
      </w:r>
      <w:r>
        <w:rPr>
          <w:lang/>
        </w:rPr>
        <w:t>: Support both ambisonics and object-based audio.</w:t>
      </w:r>
    </w:p>
    <w:p w14:paraId="6551963F" w14:textId="69358730" w:rsidR="009519A8" w:rsidRDefault="009519A8" w:rsidP="00607E2E">
      <w:pPr>
        <w:pStyle w:val="ListParagraph"/>
        <w:numPr>
          <w:ilvl w:val="0"/>
          <w:numId w:val="9"/>
        </w:numPr>
        <w:rPr>
          <w:lang w:val="en-US"/>
        </w:rPr>
      </w:pPr>
      <w:r w:rsidRPr="00607E2E">
        <w:rPr>
          <w:lang w:val="en-US"/>
        </w:rPr>
        <w:t>In regards of the optional video backchannel (for</w:t>
      </w:r>
      <w:r w:rsidR="00BA06BE" w:rsidRPr="00607E2E">
        <w:rPr>
          <w:lang w:val="en-US"/>
        </w:rPr>
        <w:t xml:space="preserve"> presentation,</w:t>
      </w:r>
      <w:r w:rsidRPr="00607E2E">
        <w:rPr>
          <w:lang w:val="en-US"/>
        </w:rPr>
        <w:t xml:space="preserve"> screensharing, </w:t>
      </w:r>
      <w:r w:rsidR="00BA06BE" w:rsidRPr="00607E2E">
        <w:rPr>
          <w:lang w:val="en-US"/>
        </w:rPr>
        <w:t>user capture), how would it be transferred and displayed into the meeting room?</w:t>
      </w:r>
    </w:p>
    <w:p w14:paraId="45902FC1" w14:textId="5C5FA67C" w:rsidR="00422D87" w:rsidRPr="00422D87" w:rsidRDefault="00422D87" w:rsidP="00422D87">
      <w:pPr>
        <w:rPr>
          <w:lang/>
        </w:rPr>
      </w:pPr>
      <w:r>
        <w:rPr>
          <w:b/>
          <w:u w:val="single"/>
          <w:lang/>
        </w:rPr>
        <w:t>Proposal</w:t>
      </w:r>
      <w:r>
        <w:rPr>
          <w:lang/>
        </w:rPr>
        <w:t>: Support both single-screen/single speaker setups and multi-screen/multi-speaker setups. Study the impact of using AR headsets for this in the XR Study Item.</w:t>
      </w:r>
    </w:p>
    <w:p w14:paraId="6F6C5301" w14:textId="10A0ED83" w:rsidR="00BA06BE" w:rsidRDefault="00BA06BE" w:rsidP="00607E2E">
      <w:pPr>
        <w:pStyle w:val="ListParagraph"/>
        <w:numPr>
          <w:ilvl w:val="0"/>
          <w:numId w:val="9"/>
        </w:numPr>
        <w:rPr>
          <w:lang w:val="en-US"/>
        </w:rPr>
      </w:pPr>
      <w:r w:rsidRPr="00607E2E">
        <w:rPr>
          <w:lang w:val="en-US"/>
        </w:rPr>
        <w:t>Where would be the processing of the omnidirectional image done (e.g. stitching)? Is it assumed to be done in the camera or the network (or either)?</w:t>
      </w:r>
    </w:p>
    <w:p w14:paraId="08C46BE5" w14:textId="244C0E54" w:rsidR="00422D87" w:rsidRPr="00422D87" w:rsidRDefault="00422D87" w:rsidP="00422D87">
      <w:pPr>
        <w:rPr>
          <w:lang/>
        </w:rPr>
      </w:pPr>
      <w:r>
        <w:rPr>
          <w:b/>
          <w:u w:val="single"/>
          <w:lang/>
        </w:rPr>
        <w:t>Proposal</w:t>
      </w:r>
      <w:r>
        <w:rPr>
          <w:lang/>
        </w:rPr>
        <w:t xml:space="preserve">: support both in-camera stitching and multi-camera setups </w:t>
      </w:r>
      <w:r w:rsidR="002E1FD5">
        <w:rPr>
          <w:lang/>
        </w:rPr>
        <w:t xml:space="preserve">(e.g. multiple mobile phones) </w:t>
      </w:r>
      <w:r>
        <w:rPr>
          <w:lang/>
        </w:rPr>
        <w:t>with network-based stitching.</w:t>
      </w:r>
    </w:p>
    <w:p w14:paraId="518CFBE9" w14:textId="7962A27E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/>
        </w:rPr>
      </w:pPr>
      <w:r w:rsidRPr="004864A6">
        <w:rPr>
          <w:rFonts w:ascii="Arial" w:eastAsia="Times New Roman" w:hAnsi="Arial" w:cs="Times New Roman"/>
          <w:sz w:val="36"/>
          <w:szCs w:val="20"/>
          <w:lang w:val="en-US"/>
        </w:rPr>
        <w:t>3. Proposal</w:t>
      </w:r>
    </w:p>
    <w:p w14:paraId="58D6D716" w14:textId="2EDB15CC" w:rsidR="008862D1" w:rsidRPr="004864A6" w:rsidRDefault="008862D1" w:rsidP="009519A8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4864A6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We propose to </w:t>
      </w:r>
      <w:r w:rsidR="009519A8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discuss and agree on the questions outlined in this contribution and to align and clarify </w:t>
      </w:r>
      <w:r w:rsidR="00BA06BE">
        <w:rPr>
          <w:rFonts w:ascii="Times New Roman" w:eastAsia="Times New Roman" w:hAnsi="Times New Roman" w:cs="Times New Roman"/>
          <w:sz w:val="24"/>
          <w:szCs w:val="20"/>
          <w:lang w:val="en-US"/>
        </w:rPr>
        <w:t>the scope of the WID for the next version of the permanent document.</w:t>
      </w:r>
    </w:p>
    <w:p w14:paraId="2CEEBA06" w14:textId="5636A4F5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US"/>
        </w:rPr>
      </w:pPr>
      <w:r w:rsidRPr="004864A6">
        <w:rPr>
          <w:rFonts w:ascii="Arial" w:eastAsia="Times New Roman" w:hAnsi="Arial" w:cs="Times New Roman"/>
          <w:sz w:val="36"/>
          <w:szCs w:val="20"/>
          <w:lang w:val="en-US"/>
        </w:rPr>
        <w:t>4. References</w:t>
      </w:r>
    </w:p>
    <w:p w14:paraId="7E251AC9" w14:textId="57D89B67" w:rsidR="00437363" w:rsidRPr="00BA06BE" w:rsidRDefault="008B5EBA" w:rsidP="00BA06BE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4864A6">
        <w:rPr>
          <w:rFonts w:ascii="Times New Roman" w:eastAsia="Times New Roman" w:hAnsi="Times New Roman" w:cs="Times New Roman"/>
          <w:sz w:val="24"/>
          <w:szCs w:val="20"/>
          <w:lang w:val="en-US"/>
        </w:rPr>
        <w:t>3GPP SP-180985, Support of Immersive Teleconferencing and Telepresence for Remote Terminals (ITT4RT)</w:t>
      </w:r>
    </w:p>
    <w:sectPr w:rsidR="00437363" w:rsidRPr="00BA06BE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CBA2D" w14:textId="77777777" w:rsidR="00345857" w:rsidRDefault="00345857" w:rsidP="00345857">
      <w:pPr>
        <w:spacing w:after="0" w:line="240" w:lineRule="auto"/>
      </w:pPr>
      <w:r>
        <w:separator/>
      </w:r>
    </w:p>
  </w:endnote>
  <w:endnote w:type="continuationSeparator" w:id="0">
    <w:p w14:paraId="2DFC14EB" w14:textId="77777777" w:rsidR="00345857" w:rsidRDefault="00345857" w:rsidP="0034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494E" w14:textId="77777777" w:rsidR="00345857" w:rsidRDefault="00345857" w:rsidP="00345857">
      <w:pPr>
        <w:spacing w:after="0" w:line="240" w:lineRule="auto"/>
      </w:pPr>
      <w:r>
        <w:separator/>
      </w:r>
    </w:p>
  </w:footnote>
  <w:footnote w:type="continuationSeparator" w:id="0">
    <w:p w14:paraId="063A021A" w14:textId="77777777" w:rsidR="00345857" w:rsidRDefault="00345857" w:rsidP="0034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5B10" w14:textId="15EAE850" w:rsidR="00345857" w:rsidRPr="00BD53DB" w:rsidRDefault="00345857" w:rsidP="00345857">
    <w:pPr>
      <w:tabs>
        <w:tab w:val="right" w:pos="9639"/>
      </w:tabs>
      <w:spacing w:after="60" w:line="240" w:lineRule="auto"/>
      <w:rPr>
        <w:rFonts w:ascii="Arial" w:hAnsi="Arial" w:cs="Arial"/>
        <w:b/>
        <w:lang w:val="en-US"/>
      </w:rPr>
    </w:pPr>
    <w:bookmarkStart w:id="3" w:name="bmS4-ah-33070--2017-09-05"/>
    <w:r w:rsidRPr="00BD53DB">
      <w:rPr>
        <w:rFonts w:ascii="Arial" w:hAnsi="Arial" w:cs="Arial"/>
        <w:b/>
        <w:lang w:val="en-GB"/>
      </w:rPr>
      <w:t>3GPP SA</w:t>
    </w:r>
    <w:r>
      <w:rPr>
        <w:rFonts w:ascii="Arial" w:hAnsi="Arial" w:cs="Arial"/>
        <w:b/>
        <w:lang w:val="en-GB"/>
      </w:rPr>
      <w:t>4</w:t>
    </w:r>
    <w:r w:rsidRPr="00BD53DB">
      <w:rPr>
        <w:rFonts w:ascii="Arial" w:hAnsi="Arial" w:cs="Arial"/>
        <w:b/>
        <w:lang w:val="en-GB"/>
      </w:rPr>
      <w:t xml:space="preserve"> </w:t>
    </w:r>
    <w:bookmarkEnd w:id="3"/>
    <w:r w:rsidR="0076725F">
      <w:rPr>
        <w:rFonts w:ascii="Arial" w:hAnsi="Arial" w:cs="Arial"/>
        <w:b/>
        <w:lang w:val="en-GB"/>
      </w:rPr>
      <w:t>#1</w:t>
    </w:r>
    <w:r w:rsidR="008862D1">
      <w:rPr>
        <w:rFonts w:ascii="Arial" w:hAnsi="Arial" w:cs="Arial"/>
        <w:b/>
        <w:lang w:val="en-GB"/>
      </w:rPr>
      <w:t>02</w:t>
    </w:r>
    <w:r>
      <w:rPr>
        <w:rFonts w:ascii="Arial" w:hAnsi="Arial" w:cs="Arial"/>
        <w:b/>
        <w:lang w:val="en-GB"/>
      </w:rPr>
      <w:t xml:space="preserve"> </w:t>
    </w:r>
    <w:proofErr w:type="spellStart"/>
    <w:r w:rsidR="008862D1">
      <w:rPr>
        <w:rFonts w:ascii="Arial" w:hAnsi="Arial" w:cs="Arial"/>
        <w:b/>
        <w:lang w:val="en-GB"/>
      </w:rPr>
      <w:t>Brugge</w:t>
    </w:r>
    <w:proofErr w:type="spellEnd"/>
    <w:r w:rsidRPr="00BD53DB">
      <w:rPr>
        <w:rFonts w:ascii="Arial" w:hAnsi="Arial" w:cs="Arial"/>
        <w:b/>
        <w:lang w:val="en-US" w:eastAsia="ko-KR"/>
      </w:rPr>
      <w:tab/>
      <w:t xml:space="preserve">  </w:t>
    </w:r>
    <w:r w:rsidRPr="00345857">
      <w:rPr>
        <w:rFonts w:ascii="Arial" w:hAnsi="Arial" w:cs="Arial"/>
        <w:b/>
        <w:lang w:val="sv-SE"/>
      </w:rPr>
      <w:t>S4-</w:t>
    </w:r>
    <w:r w:rsidR="00C871C4" w:rsidRPr="00C871C4">
      <w:rPr>
        <w:rFonts w:ascii="Arial" w:hAnsi="Arial" w:cs="Arial"/>
        <w:b/>
        <w:lang w:val="sv-SE"/>
      </w:rPr>
      <w:t>190107</w:t>
    </w:r>
  </w:p>
  <w:p w14:paraId="5EE2E355" w14:textId="71D60069" w:rsidR="00345857" w:rsidRDefault="008862D1" w:rsidP="00345857">
    <w:pPr>
      <w:pStyle w:val="CRCoverPage"/>
      <w:outlineLvl w:val="0"/>
      <w:rPr>
        <w:rFonts w:cs="Arial"/>
        <w:b/>
        <w:noProof/>
        <w:lang w:eastAsia="ko-KR"/>
      </w:rPr>
    </w:pPr>
    <w:r>
      <w:rPr>
        <w:rFonts w:cs="Arial"/>
        <w:b/>
        <w:noProof/>
        <w:sz w:val="22"/>
        <w:szCs w:val="22"/>
        <w:lang w:eastAsia="ko-KR"/>
      </w:rPr>
      <w:t>28</w:t>
    </w:r>
    <w:r w:rsidR="00345857" w:rsidRPr="00BD53DB">
      <w:rPr>
        <w:rFonts w:cs="Arial"/>
        <w:b/>
        <w:noProof/>
        <w:lang w:eastAsia="ko-KR"/>
      </w:rPr>
      <w:t xml:space="preserve"> </w:t>
    </w:r>
    <w:r>
      <w:rPr>
        <w:rFonts w:cs="Arial"/>
        <w:b/>
        <w:noProof/>
        <w:sz w:val="22"/>
        <w:szCs w:val="22"/>
        <w:lang w:eastAsia="ko-KR"/>
      </w:rPr>
      <w:t>January – 1 February, 2019</w:t>
    </w:r>
  </w:p>
  <w:p w14:paraId="6A673BEC" w14:textId="77777777" w:rsidR="00345857" w:rsidRPr="00345857" w:rsidRDefault="00345857" w:rsidP="00345857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4EB"/>
    <w:multiLevelType w:val="hybridMultilevel"/>
    <w:tmpl w:val="D2C0A0AC"/>
    <w:lvl w:ilvl="0" w:tplc="A7BEA70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07C98"/>
    <w:multiLevelType w:val="hybridMultilevel"/>
    <w:tmpl w:val="4798286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D5E26"/>
    <w:multiLevelType w:val="hybridMultilevel"/>
    <w:tmpl w:val="D2521BCC"/>
    <w:lvl w:ilvl="0" w:tplc="B6C09C1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E270B"/>
    <w:multiLevelType w:val="hybridMultilevel"/>
    <w:tmpl w:val="2542AE2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E35BA"/>
    <w:multiLevelType w:val="hybridMultilevel"/>
    <w:tmpl w:val="B7C8E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7A5"/>
    <w:multiLevelType w:val="hybridMultilevel"/>
    <w:tmpl w:val="F0C8A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058EC"/>
    <w:multiLevelType w:val="hybridMultilevel"/>
    <w:tmpl w:val="39062D9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D0F26"/>
    <w:multiLevelType w:val="hybridMultilevel"/>
    <w:tmpl w:val="A11A06C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96F73"/>
    <w:multiLevelType w:val="hybridMultilevel"/>
    <w:tmpl w:val="6002A94E"/>
    <w:lvl w:ilvl="0" w:tplc="A4B657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60FDB"/>
    <w:multiLevelType w:val="hybridMultilevel"/>
    <w:tmpl w:val="348E94EE"/>
    <w:lvl w:ilvl="0" w:tplc="2C2CE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4E"/>
    <w:rsid w:val="00053136"/>
    <w:rsid w:val="00081DF9"/>
    <w:rsid w:val="000B0C93"/>
    <w:rsid w:val="000B29AD"/>
    <w:rsid w:val="000D02E2"/>
    <w:rsid w:val="00200E1F"/>
    <w:rsid w:val="00213925"/>
    <w:rsid w:val="0021413C"/>
    <w:rsid w:val="00225F8E"/>
    <w:rsid w:val="002265C3"/>
    <w:rsid w:val="00233263"/>
    <w:rsid w:val="00247D9B"/>
    <w:rsid w:val="00296B45"/>
    <w:rsid w:val="002C463A"/>
    <w:rsid w:val="002E14C4"/>
    <w:rsid w:val="002E1FD5"/>
    <w:rsid w:val="00345857"/>
    <w:rsid w:val="00346CD3"/>
    <w:rsid w:val="003D0F84"/>
    <w:rsid w:val="003F7E3F"/>
    <w:rsid w:val="00422D87"/>
    <w:rsid w:val="00437363"/>
    <w:rsid w:val="004705BA"/>
    <w:rsid w:val="00477019"/>
    <w:rsid w:val="004864A6"/>
    <w:rsid w:val="004B7246"/>
    <w:rsid w:val="004D69E7"/>
    <w:rsid w:val="005D2839"/>
    <w:rsid w:val="005F1E3B"/>
    <w:rsid w:val="00600802"/>
    <w:rsid w:val="00607E2E"/>
    <w:rsid w:val="0063148C"/>
    <w:rsid w:val="00642D5E"/>
    <w:rsid w:val="00654DD2"/>
    <w:rsid w:val="00716107"/>
    <w:rsid w:val="00725C06"/>
    <w:rsid w:val="0072792A"/>
    <w:rsid w:val="00733E6F"/>
    <w:rsid w:val="00757BF4"/>
    <w:rsid w:val="00763D95"/>
    <w:rsid w:val="00765CE7"/>
    <w:rsid w:val="0076725F"/>
    <w:rsid w:val="00770AFF"/>
    <w:rsid w:val="007760AE"/>
    <w:rsid w:val="00783062"/>
    <w:rsid w:val="007C43ED"/>
    <w:rsid w:val="00803841"/>
    <w:rsid w:val="00820B92"/>
    <w:rsid w:val="0085169F"/>
    <w:rsid w:val="008862D1"/>
    <w:rsid w:val="00897565"/>
    <w:rsid w:val="008B5EBA"/>
    <w:rsid w:val="008B6DC7"/>
    <w:rsid w:val="008E3B17"/>
    <w:rsid w:val="009519A8"/>
    <w:rsid w:val="009A19A4"/>
    <w:rsid w:val="009A4BFC"/>
    <w:rsid w:val="009B4644"/>
    <w:rsid w:val="009C458B"/>
    <w:rsid w:val="00A13DF9"/>
    <w:rsid w:val="00A24098"/>
    <w:rsid w:val="00A451A0"/>
    <w:rsid w:val="00A534F1"/>
    <w:rsid w:val="00A639D1"/>
    <w:rsid w:val="00A84325"/>
    <w:rsid w:val="00AC2D04"/>
    <w:rsid w:val="00AC644E"/>
    <w:rsid w:val="00B10C86"/>
    <w:rsid w:val="00B713E3"/>
    <w:rsid w:val="00B93548"/>
    <w:rsid w:val="00BA06BE"/>
    <w:rsid w:val="00BA732E"/>
    <w:rsid w:val="00BD3A09"/>
    <w:rsid w:val="00C00582"/>
    <w:rsid w:val="00C871C4"/>
    <w:rsid w:val="00CE21EA"/>
    <w:rsid w:val="00CE22AF"/>
    <w:rsid w:val="00D07A13"/>
    <w:rsid w:val="00D15355"/>
    <w:rsid w:val="00D47B10"/>
    <w:rsid w:val="00D74B6F"/>
    <w:rsid w:val="00D936F1"/>
    <w:rsid w:val="00D9395D"/>
    <w:rsid w:val="00E61444"/>
    <w:rsid w:val="00E6589A"/>
    <w:rsid w:val="00E674F0"/>
    <w:rsid w:val="00F15249"/>
    <w:rsid w:val="00F73DD7"/>
    <w:rsid w:val="00F874AE"/>
    <w:rsid w:val="00F95137"/>
    <w:rsid w:val="00F95D51"/>
    <w:rsid w:val="00FB4D90"/>
    <w:rsid w:val="00FC1D4E"/>
    <w:rsid w:val="00FC618F"/>
    <w:rsid w:val="00F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505C8"/>
  <w15:chartTrackingRefBased/>
  <w15:docId w15:val="{1B3BDDDD-1337-457F-8A7D-32E5AE68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2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2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C1D4E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D4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FC1D4E"/>
    <w:rPr>
      <w:rFonts w:ascii="Arial" w:eastAsia="Batang" w:hAnsi="Arial" w:cs="Times New Roman"/>
      <w:b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79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92A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770AFF"/>
    <w:pPr>
      <w:tabs>
        <w:tab w:val="left" w:pos="2160"/>
      </w:tabs>
      <w:spacing w:after="0" w:line="240" w:lineRule="auto"/>
      <w:ind w:left="1267"/>
    </w:pPr>
    <w:rPr>
      <w:rFonts w:ascii="Arial" w:eastAsia="Batang" w:hAnsi="Arial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70AFF"/>
    <w:rPr>
      <w:rFonts w:ascii="Arial" w:eastAsia="Batang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5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857"/>
  </w:style>
  <w:style w:type="paragraph" w:styleId="Footer">
    <w:name w:val="footer"/>
    <w:basedOn w:val="Normal"/>
    <w:link w:val="FooterChar"/>
    <w:uiPriority w:val="99"/>
    <w:unhideWhenUsed/>
    <w:rsid w:val="00345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857"/>
  </w:style>
  <w:style w:type="paragraph" w:customStyle="1" w:styleId="CRCoverPage">
    <w:name w:val="CR Cover Page"/>
    <w:rsid w:val="0034585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67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82/Docs/SP-18098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GJNQqiYpwv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_oVutF0rV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2C307-F257-424E-B777-FEC5F259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2887</Characters>
  <Application>Microsoft Office Word</Application>
  <DocSecurity>0</DocSecurity>
  <Lines>61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Gunkel, S.N.B. (Simon)</dc:creator>
  <cp:keywords/>
  <dc:description/>
  <cp:lastModifiedBy>Gunkel, S.N.B. (Simon)</cp:lastModifiedBy>
  <cp:revision>2</cp:revision>
  <dcterms:created xsi:type="dcterms:W3CDTF">2019-01-22T16:23:00Z</dcterms:created>
  <dcterms:modified xsi:type="dcterms:W3CDTF">2019-01-22T16:23:00Z</dcterms:modified>
</cp:coreProperties>
</file>